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A23F" w14:textId="03EA949A" w:rsidR="008C3457" w:rsidRPr="006C1157" w:rsidRDefault="00036815" w:rsidP="008C3457">
      <w:pPr>
        <w:pBdr>
          <w:bottom w:val="single" w:sz="6" w:space="0" w:color="CCCCCC"/>
        </w:pBdr>
        <w:spacing w:before="75" w:after="75" w:line="420" w:lineRule="atLeast"/>
        <w:outlineLvl w:val="2"/>
        <w:rPr>
          <w:rFonts w:ascii="Calibri" w:hAnsi="Calibri" w:cs="Calibri"/>
          <w:color w:val="4DB145"/>
          <w:spacing w:val="-15"/>
          <w:sz w:val="32"/>
          <w:szCs w:val="32"/>
          <w:lang w:val="en"/>
        </w:rPr>
      </w:pPr>
      <w:r>
        <w:rPr>
          <w:rFonts w:ascii="Calibri" w:hAnsi="Calibri" w:cs="Calibri"/>
          <w:color w:val="4DB145"/>
          <w:spacing w:val="-15"/>
          <w:sz w:val="32"/>
          <w:szCs w:val="32"/>
          <w:lang w:val="en"/>
        </w:rPr>
        <w:t xml:space="preserve">HR </w:t>
      </w:r>
      <w:r w:rsidR="00B44FD8">
        <w:rPr>
          <w:rFonts w:ascii="Calibri" w:hAnsi="Calibri" w:cs="Calibri"/>
          <w:color w:val="4DB145"/>
          <w:spacing w:val="-15"/>
          <w:sz w:val="32"/>
          <w:szCs w:val="32"/>
          <w:lang w:val="en"/>
        </w:rPr>
        <w:t xml:space="preserve">Payroll </w:t>
      </w:r>
      <w:r w:rsidR="001B1505">
        <w:rPr>
          <w:rFonts w:ascii="Calibri" w:hAnsi="Calibri" w:cs="Calibri"/>
          <w:color w:val="4DB145"/>
          <w:spacing w:val="-15"/>
          <w:sz w:val="32"/>
          <w:szCs w:val="32"/>
          <w:lang w:val="en"/>
        </w:rPr>
        <w:t>Coordinator</w:t>
      </w:r>
      <w:r w:rsidR="009B0845">
        <w:rPr>
          <w:rFonts w:ascii="Calibri" w:hAnsi="Calibri" w:cs="Calibri"/>
          <w:color w:val="4DB145"/>
          <w:spacing w:val="-15"/>
          <w:sz w:val="32"/>
          <w:szCs w:val="32"/>
          <w:lang w:val="en"/>
        </w:rPr>
        <w:t xml:space="preserve"> </w:t>
      </w:r>
      <w:r w:rsidR="00201BDB">
        <w:rPr>
          <w:rFonts w:ascii="Calibri" w:hAnsi="Calibri" w:cs="Calibri"/>
          <w:color w:val="4DB145"/>
          <w:spacing w:val="-15"/>
          <w:sz w:val="32"/>
          <w:szCs w:val="32"/>
          <w:lang w:val="en"/>
        </w:rPr>
        <w:t>–</w:t>
      </w:r>
      <w:r w:rsidR="009B0845">
        <w:rPr>
          <w:rFonts w:ascii="Calibri" w:hAnsi="Calibri" w:cs="Calibri"/>
          <w:color w:val="4DB145"/>
          <w:spacing w:val="-15"/>
          <w:sz w:val="32"/>
          <w:szCs w:val="32"/>
          <w:lang w:val="en"/>
        </w:rPr>
        <w:t xml:space="preserve"> </w:t>
      </w:r>
      <w:r w:rsidR="00653226">
        <w:rPr>
          <w:rFonts w:ascii="Calibri" w:hAnsi="Calibri" w:cs="Calibri"/>
          <w:color w:val="4DB145"/>
          <w:spacing w:val="-15"/>
          <w:sz w:val="32"/>
          <w:szCs w:val="32"/>
          <w:lang w:val="en"/>
        </w:rPr>
        <w:t>Pewaukee</w:t>
      </w:r>
    </w:p>
    <w:p w14:paraId="1F660D33" w14:textId="77777777" w:rsidR="008C3457" w:rsidRPr="00044036" w:rsidRDefault="008C3457" w:rsidP="00E83198">
      <w:pPr>
        <w:rPr>
          <w:sz w:val="18"/>
          <w:szCs w:val="18"/>
        </w:rPr>
      </w:pPr>
    </w:p>
    <w:p w14:paraId="4FF88426" w14:textId="60118C14" w:rsidR="001B1505" w:rsidRDefault="0088638B" w:rsidP="001B1505">
      <w:r w:rsidRPr="00044036">
        <w:rPr>
          <w:sz w:val="18"/>
          <w:szCs w:val="18"/>
        </w:rPr>
        <w:t>Are you looking to start your career in Human Resources?  Do you want to supplement</w:t>
      </w:r>
      <w:r w:rsidR="00942B78" w:rsidRPr="00044036">
        <w:rPr>
          <w:sz w:val="18"/>
          <w:szCs w:val="18"/>
        </w:rPr>
        <w:t xml:space="preserve"> </w:t>
      </w:r>
      <w:r w:rsidRPr="00044036">
        <w:rPr>
          <w:sz w:val="18"/>
          <w:szCs w:val="18"/>
        </w:rPr>
        <w:t xml:space="preserve">your HR coursework with real world HR experience?  </w:t>
      </w:r>
      <w:r w:rsidR="00942B78" w:rsidRPr="00044036">
        <w:rPr>
          <w:sz w:val="18"/>
          <w:szCs w:val="18"/>
        </w:rPr>
        <w:t>If so, this position is for you!</w:t>
      </w:r>
      <w:r w:rsidRPr="00044036">
        <w:rPr>
          <w:sz w:val="18"/>
          <w:szCs w:val="18"/>
        </w:rPr>
        <w:t xml:space="preserve">  </w:t>
      </w:r>
      <w:r w:rsidR="00036815" w:rsidRPr="00044036">
        <w:rPr>
          <w:sz w:val="18"/>
          <w:szCs w:val="18"/>
        </w:rPr>
        <w:t xml:space="preserve">We have an opening for a </w:t>
      </w:r>
      <w:r w:rsidR="001B1505">
        <w:rPr>
          <w:sz w:val="18"/>
          <w:szCs w:val="18"/>
        </w:rPr>
        <w:t>full</w:t>
      </w:r>
      <w:r w:rsidR="00036815" w:rsidRPr="00044036">
        <w:rPr>
          <w:sz w:val="18"/>
          <w:szCs w:val="18"/>
        </w:rPr>
        <w:t xml:space="preserve">-time HR </w:t>
      </w:r>
      <w:r w:rsidR="008A2EAC">
        <w:rPr>
          <w:sz w:val="18"/>
          <w:szCs w:val="18"/>
        </w:rPr>
        <w:t xml:space="preserve">Payroll </w:t>
      </w:r>
      <w:r w:rsidR="001B1505">
        <w:rPr>
          <w:sz w:val="18"/>
          <w:szCs w:val="18"/>
        </w:rPr>
        <w:t>Coordinator</w:t>
      </w:r>
      <w:r w:rsidR="00036815" w:rsidRPr="00044036">
        <w:rPr>
          <w:sz w:val="18"/>
          <w:szCs w:val="18"/>
        </w:rPr>
        <w:t xml:space="preserve"> in our </w:t>
      </w:r>
      <w:r w:rsidR="00653226">
        <w:rPr>
          <w:sz w:val="18"/>
          <w:szCs w:val="18"/>
        </w:rPr>
        <w:t>Pewaukee</w:t>
      </w:r>
      <w:r w:rsidR="00036815" w:rsidRPr="00044036">
        <w:rPr>
          <w:sz w:val="18"/>
          <w:szCs w:val="18"/>
        </w:rPr>
        <w:t xml:space="preserve"> </w:t>
      </w:r>
      <w:r w:rsidRPr="00044036">
        <w:rPr>
          <w:sz w:val="18"/>
          <w:szCs w:val="18"/>
        </w:rPr>
        <w:t>o</w:t>
      </w:r>
      <w:r w:rsidR="00036815" w:rsidRPr="00044036">
        <w:rPr>
          <w:sz w:val="18"/>
          <w:szCs w:val="18"/>
        </w:rPr>
        <w:t xml:space="preserve">ffice. </w:t>
      </w:r>
      <w:r w:rsidR="001B1505" w:rsidRPr="001B1505">
        <w:rPr>
          <w:sz w:val="18"/>
          <w:szCs w:val="18"/>
        </w:rPr>
        <w:t xml:space="preserve">This is an ideal opportunity for a current college student or recent graduate looking to gain HR experience.  The HR </w:t>
      </w:r>
      <w:r w:rsidR="008A2EAC">
        <w:rPr>
          <w:sz w:val="18"/>
          <w:szCs w:val="18"/>
        </w:rPr>
        <w:t xml:space="preserve">Payroll </w:t>
      </w:r>
      <w:r w:rsidR="001B1505" w:rsidRPr="001B1505">
        <w:rPr>
          <w:sz w:val="18"/>
          <w:szCs w:val="18"/>
        </w:rPr>
        <w:t xml:space="preserve">Coordinator would get exposed to most areas within our HR Department and will gain valuable experience towards a future career in HR.  Key responsibilities include: </w:t>
      </w:r>
      <w:r w:rsidR="008A2EAC">
        <w:rPr>
          <w:sz w:val="18"/>
          <w:szCs w:val="18"/>
        </w:rPr>
        <w:t>e</w:t>
      </w:r>
      <w:r w:rsidR="008A2EAC" w:rsidRPr="008A2EAC">
        <w:rPr>
          <w:sz w:val="18"/>
          <w:szCs w:val="18"/>
        </w:rPr>
        <w:t>nsure the accurate and timely processing of the bank’s bi-weekly payroll</w:t>
      </w:r>
      <w:r w:rsidR="008A2EAC">
        <w:rPr>
          <w:sz w:val="18"/>
          <w:szCs w:val="18"/>
        </w:rPr>
        <w:t>,</w:t>
      </w:r>
      <w:r w:rsidR="008A2EAC" w:rsidRPr="008A2EAC">
        <w:rPr>
          <w:sz w:val="18"/>
          <w:szCs w:val="18"/>
        </w:rPr>
        <w:t xml:space="preserve"> </w:t>
      </w:r>
      <w:r w:rsidR="001B1505" w:rsidRPr="001B1505">
        <w:rPr>
          <w:sz w:val="18"/>
          <w:szCs w:val="18"/>
        </w:rPr>
        <w:t>administering employee records, applicant flow records, compliance records, generate internal reports, send internal status change communications, and assist in New Hire Orientation.</w:t>
      </w:r>
      <w:r w:rsidR="001B1505">
        <w:t xml:space="preserve">  </w:t>
      </w:r>
    </w:p>
    <w:p w14:paraId="67785DB3" w14:textId="0FAF8767" w:rsidR="001B1505" w:rsidRDefault="001B1505" w:rsidP="001B1505"/>
    <w:p w14:paraId="2C8CD33F" w14:textId="0BF28CAF" w:rsidR="00942B78" w:rsidRDefault="00942B78" w:rsidP="001B1505">
      <w:pPr>
        <w:rPr>
          <w:rFonts w:ascii="Calibri" w:hAnsi="Calibri" w:cs="Calibri"/>
          <w:b/>
          <w:color w:val="333333"/>
          <w:sz w:val="18"/>
          <w:szCs w:val="18"/>
          <w:u w:val="single"/>
          <w:lang w:val="en"/>
        </w:rPr>
      </w:pPr>
      <w:r>
        <w:rPr>
          <w:rFonts w:ascii="Calibri" w:hAnsi="Calibri" w:cs="Calibri"/>
          <w:b/>
          <w:color w:val="333333"/>
          <w:sz w:val="18"/>
          <w:szCs w:val="18"/>
          <w:u w:val="single"/>
          <w:lang w:val="en"/>
        </w:rPr>
        <w:t>Job Responsibilities</w:t>
      </w:r>
    </w:p>
    <w:p w14:paraId="211A33C0" w14:textId="1CAA552D" w:rsidR="008A2EAC" w:rsidRPr="008A2EAC" w:rsidRDefault="008A2EAC" w:rsidP="008A2EA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outlineLvl w:val="0"/>
        <w:rPr>
          <w:rFonts w:ascii="Calibri" w:hAnsi="Calibri" w:cs="Calibri"/>
          <w:sz w:val="18"/>
          <w:szCs w:val="18"/>
          <w:lang w:val="en"/>
        </w:rPr>
      </w:pPr>
      <w:r w:rsidRPr="008A2EAC">
        <w:rPr>
          <w:rFonts w:ascii="Calibri" w:hAnsi="Calibri" w:cs="Calibri"/>
          <w:sz w:val="18"/>
          <w:szCs w:val="18"/>
          <w:lang w:val="en"/>
        </w:rPr>
        <w:t>P</w:t>
      </w:r>
      <w:r w:rsidRPr="008A2EAC">
        <w:rPr>
          <w:rFonts w:ascii="Calibri" w:hAnsi="Calibri" w:cs="Calibri"/>
          <w:sz w:val="18"/>
          <w:szCs w:val="18"/>
          <w:lang w:val="en"/>
        </w:rPr>
        <w:t>rocess biweekly payroll and maintain employee records</w:t>
      </w:r>
      <w:r w:rsidR="00B259E9">
        <w:rPr>
          <w:rFonts w:ascii="Calibri" w:hAnsi="Calibri" w:cs="Calibri"/>
          <w:sz w:val="18"/>
          <w:szCs w:val="18"/>
          <w:lang w:val="en"/>
        </w:rPr>
        <w:t xml:space="preserve"> in the HRIS application</w:t>
      </w:r>
    </w:p>
    <w:p w14:paraId="3190E391" w14:textId="1C37BB54" w:rsidR="00942B78" w:rsidRDefault="00942B78" w:rsidP="00942B78">
      <w:pPr>
        <w:numPr>
          <w:ilvl w:val="0"/>
          <w:numId w:val="1"/>
        </w:numPr>
        <w:spacing w:line="240" w:lineRule="auto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Provide administrative support for HR Department</w:t>
      </w:r>
    </w:p>
    <w:p w14:paraId="1E76F6B0" w14:textId="77777777" w:rsidR="007C1A82" w:rsidRPr="007C1A82" w:rsidRDefault="007C1A82" w:rsidP="00942B78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color w:val="333333"/>
          <w:sz w:val="18"/>
          <w:szCs w:val="18"/>
          <w:u w:val="single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Assist with the following Talent Acquisition functions: postings, monitoring incoming applications, candidate communications</w:t>
      </w:r>
    </w:p>
    <w:p w14:paraId="54E27C94" w14:textId="1ED5FEFD" w:rsidR="007C1A82" w:rsidRPr="007C1A82" w:rsidRDefault="007C1A82" w:rsidP="00942B78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color w:val="333333"/>
          <w:sz w:val="18"/>
          <w:szCs w:val="18"/>
          <w:u w:val="single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Conduct New Hire Orientation</w:t>
      </w:r>
      <w:r w:rsidR="00653226">
        <w:rPr>
          <w:rFonts w:ascii="Calibri" w:hAnsi="Calibri" w:cs="Calibri"/>
          <w:sz w:val="18"/>
          <w:szCs w:val="18"/>
          <w:lang w:val="en"/>
        </w:rPr>
        <w:t>s at our West Bend</w:t>
      </w:r>
      <w:r w:rsidR="001B1505">
        <w:rPr>
          <w:rFonts w:ascii="Calibri" w:hAnsi="Calibri" w:cs="Calibri"/>
          <w:sz w:val="18"/>
          <w:szCs w:val="18"/>
          <w:lang w:val="en"/>
        </w:rPr>
        <w:t xml:space="preserve"> and Pewaukee</w:t>
      </w:r>
      <w:r w:rsidR="00653226">
        <w:rPr>
          <w:rFonts w:ascii="Calibri" w:hAnsi="Calibri" w:cs="Calibri"/>
          <w:sz w:val="18"/>
          <w:szCs w:val="18"/>
          <w:lang w:val="en"/>
        </w:rPr>
        <w:t xml:space="preserve"> location</w:t>
      </w:r>
    </w:p>
    <w:p w14:paraId="0FD20DEA" w14:textId="77777777" w:rsidR="00942B78" w:rsidRPr="00942B78" w:rsidRDefault="00044036" w:rsidP="00942B78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color w:val="333333"/>
          <w:sz w:val="18"/>
          <w:szCs w:val="18"/>
          <w:u w:val="single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>Maintain all HR records: employee files</w:t>
      </w:r>
      <w:r w:rsidR="00942B78" w:rsidRPr="00942B78">
        <w:rPr>
          <w:rFonts w:ascii="Calibri" w:hAnsi="Calibri" w:cs="Calibri"/>
          <w:sz w:val="18"/>
          <w:szCs w:val="18"/>
          <w:lang w:val="en"/>
        </w:rPr>
        <w:t xml:space="preserve">, applicant records, and compliance records  </w:t>
      </w:r>
    </w:p>
    <w:p w14:paraId="086C7CD0" w14:textId="77777777" w:rsidR="00942B78" w:rsidRDefault="00942B78" w:rsidP="00942B78">
      <w:pPr>
        <w:spacing w:before="75" w:after="75" w:line="300" w:lineRule="atLeast"/>
        <w:rPr>
          <w:rFonts w:ascii="Calibri" w:hAnsi="Calibri" w:cs="Calibri"/>
          <w:b/>
          <w:color w:val="333333"/>
          <w:sz w:val="18"/>
          <w:szCs w:val="18"/>
          <w:u w:val="single"/>
          <w:lang w:val="en"/>
        </w:rPr>
      </w:pPr>
      <w:r>
        <w:rPr>
          <w:rFonts w:ascii="Calibri" w:hAnsi="Calibri" w:cs="Calibri"/>
          <w:b/>
          <w:color w:val="333333"/>
          <w:sz w:val="18"/>
          <w:szCs w:val="18"/>
          <w:u w:val="single"/>
          <w:lang w:val="en"/>
        </w:rPr>
        <w:t>Employee Benefits</w:t>
      </w:r>
    </w:p>
    <w:p w14:paraId="1A8B1A21" w14:textId="77777777" w:rsidR="001B1505" w:rsidRPr="00873EB6" w:rsidRDefault="001B1505" w:rsidP="001B1505">
      <w:pPr>
        <w:spacing w:before="75"/>
        <w:rPr>
          <w:rFonts w:ascii="Calibri" w:hAnsi="Calibri" w:cs="Calibri"/>
          <w:color w:val="333333"/>
          <w:sz w:val="18"/>
          <w:szCs w:val="18"/>
          <w:lang w:val="en"/>
        </w:rPr>
      </w:pPr>
      <w:r w:rsidRPr="00873EB6">
        <w:rPr>
          <w:rFonts w:ascii="Calibri" w:hAnsi="Calibri" w:cs="Calibri"/>
          <w:color w:val="333333"/>
          <w:sz w:val="18"/>
          <w:szCs w:val="18"/>
          <w:lang w:val="en"/>
        </w:rPr>
        <w:t>In appreciation of your hard work, Westbury Bank offers a variety of benefits and other perks including:</w:t>
      </w:r>
    </w:p>
    <w:p w14:paraId="65762B78" w14:textId="77777777" w:rsidR="001B1505" w:rsidRPr="00BF6502" w:rsidRDefault="001B1505" w:rsidP="001B1505">
      <w:pPr>
        <w:numPr>
          <w:ilvl w:val="0"/>
          <w:numId w:val="1"/>
        </w:numPr>
        <w:spacing w:line="240" w:lineRule="auto"/>
        <w:rPr>
          <w:rFonts w:ascii="Calibri" w:hAnsi="Calibri" w:cs="Calibri"/>
          <w:sz w:val="18"/>
          <w:szCs w:val="18"/>
          <w:lang w:val="en"/>
        </w:rPr>
      </w:pPr>
      <w:r w:rsidRPr="00BF6502">
        <w:rPr>
          <w:rFonts w:ascii="Calibri" w:hAnsi="Calibri" w:cs="Calibri"/>
          <w:sz w:val="18"/>
          <w:szCs w:val="18"/>
          <w:lang w:val="en"/>
        </w:rPr>
        <w:t>401(</w:t>
      </w:r>
      <w:r>
        <w:rPr>
          <w:rFonts w:ascii="Calibri" w:hAnsi="Calibri" w:cs="Calibri"/>
          <w:sz w:val="18"/>
          <w:szCs w:val="18"/>
          <w:lang w:val="en"/>
        </w:rPr>
        <w:t>k</w:t>
      </w:r>
      <w:r w:rsidRPr="00BF6502">
        <w:rPr>
          <w:rFonts w:ascii="Calibri" w:hAnsi="Calibri" w:cs="Calibri"/>
          <w:sz w:val="18"/>
          <w:szCs w:val="18"/>
          <w:lang w:val="en"/>
        </w:rPr>
        <w:t xml:space="preserve">) </w:t>
      </w:r>
      <w:r>
        <w:rPr>
          <w:rFonts w:ascii="Calibri" w:hAnsi="Calibri" w:cs="Calibri"/>
          <w:sz w:val="18"/>
          <w:szCs w:val="18"/>
          <w:lang w:val="en"/>
        </w:rPr>
        <w:t>with competitive company match</w:t>
      </w:r>
    </w:p>
    <w:p w14:paraId="016E7F60" w14:textId="77777777" w:rsidR="001B1505" w:rsidRPr="00BF6502" w:rsidRDefault="001B1505" w:rsidP="001B1505">
      <w:pPr>
        <w:numPr>
          <w:ilvl w:val="0"/>
          <w:numId w:val="1"/>
        </w:numPr>
        <w:spacing w:line="240" w:lineRule="auto"/>
        <w:rPr>
          <w:rFonts w:ascii="Calibri" w:hAnsi="Calibri" w:cs="Calibri"/>
          <w:sz w:val="18"/>
          <w:szCs w:val="18"/>
          <w:lang w:val="en"/>
        </w:rPr>
      </w:pPr>
      <w:r w:rsidRPr="00BF6502">
        <w:rPr>
          <w:rFonts w:ascii="Calibri" w:hAnsi="Calibri" w:cs="Calibri"/>
          <w:sz w:val="18"/>
          <w:szCs w:val="18"/>
          <w:lang w:val="en"/>
        </w:rPr>
        <w:t>Employee Stock Ownership Plan</w:t>
      </w:r>
    </w:p>
    <w:p w14:paraId="0719451E" w14:textId="77777777" w:rsidR="001B1505" w:rsidRPr="00BF6502" w:rsidRDefault="001B1505" w:rsidP="001B1505">
      <w:pPr>
        <w:numPr>
          <w:ilvl w:val="0"/>
          <w:numId w:val="1"/>
        </w:numPr>
        <w:spacing w:line="240" w:lineRule="auto"/>
        <w:rPr>
          <w:rFonts w:ascii="Calibri" w:hAnsi="Calibri" w:cs="Calibri"/>
          <w:sz w:val="18"/>
          <w:szCs w:val="18"/>
          <w:lang w:val="en"/>
        </w:rPr>
      </w:pPr>
      <w:r w:rsidRPr="00BF6502">
        <w:rPr>
          <w:rFonts w:ascii="Calibri" w:hAnsi="Calibri" w:cs="Calibri"/>
          <w:sz w:val="18"/>
          <w:szCs w:val="18"/>
          <w:lang w:val="en"/>
        </w:rPr>
        <w:t>Medical, Dental, &amp; Vision Insurance</w:t>
      </w:r>
    </w:p>
    <w:p w14:paraId="6F7D4F10" w14:textId="77777777" w:rsidR="001B1505" w:rsidRPr="00BF6502" w:rsidRDefault="001B1505" w:rsidP="001B1505">
      <w:pPr>
        <w:numPr>
          <w:ilvl w:val="0"/>
          <w:numId w:val="1"/>
        </w:numPr>
        <w:spacing w:line="240" w:lineRule="auto"/>
        <w:rPr>
          <w:rFonts w:ascii="Calibri" w:hAnsi="Calibri" w:cs="Calibri"/>
          <w:sz w:val="18"/>
          <w:szCs w:val="18"/>
          <w:lang w:val="en"/>
        </w:rPr>
      </w:pPr>
      <w:r w:rsidRPr="00BF6502">
        <w:rPr>
          <w:rFonts w:ascii="Calibri" w:hAnsi="Calibri" w:cs="Calibri"/>
          <w:sz w:val="18"/>
          <w:szCs w:val="18"/>
          <w:lang w:val="en"/>
        </w:rPr>
        <w:t>Paid Time Off</w:t>
      </w:r>
    </w:p>
    <w:p w14:paraId="354F02E0" w14:textId="77777777" w:rsidR="001B1505" w:rsidRPr="00BF6502" w:rsidRDefault="001B1505" w:rsidP="001B1505">
      <w:pPr>
        <w:numPr>
          <w:ilvl w:val="0"/>
          <w:numId w:val="1"/>
        </w:numPr>
        <w:spacing w:line="240" w:lineRule="auto"/>
        <w:rPr>
          <w:rFonts w:ascii="Calibri" w:hAnsi="Calibri" w:cs="Calibri"/>
          <w:sz w:val="18"/>
          <w:szCs w:val="18"/>
          <w:lang w:val="en"/>
        </w:rPr>
      </w:pPr>
      <w:r w:rsidRPr="00BF6502">
        <w:rPr>
          <w:rFonts w:ascii="Calibri" w:hAnsi="Calibri" w:cs="Calibri"/>
          <w:sz w:val="18"/>
          <w:szCs w:val="18"/>
          <w:lang w:val="en"/>
        </w:rPr>
        <w:t>Life Insurance</w:t>
      </w:r>
    </w:p>
    <w:p w14:paraId="332E1661" w14:textId="77777777" w:rsidR="001B1505" w:rsidRPr="00BF6502" w:rsidRDefault="001B1505" w:rsidP="001B1505">
      <w:pPr>
        <w:numPr>
          <w:ilvl w:val="0"/>
          <w:numId w:val="1"/>
        </w:numPr>
        <w:spacing w:line="240" w:lineRule="auto"/>
        <w:rPr>
          <w:rFonts w:ascii="Calibri" w:hAnsi="Calibri" w:cs="Calibri"/>
          <w:sz w:val="18"/>
          <w:szCs w:val="18"/>
          <w:lang w:val="en"/>
        </w:rPr>
      </w:pPr>
      <w:r w:rsidRPr="00BF6502">
        <w:rPr>
          <w:rFonts w:ascii="Calibri" w:hAnsi="Calibri" w:cs="Calibri"/>
          <w:sz w:val="18"/>
          <w:szCs w:val="18"/>
          <w:lang w:val="en"/>
        </w:rPr>
        <w:t>Short &amp; Long Term Disability Insurance</w:t>
      </w:r>
    </w:p>
    <w:p w14:paraId="0A1D5A43" w14:textId="77777777" w:rsidR="001B1505" w:rsidRPr="00BF6502" w:rsidRDefault="001B1505" w:rsidP="001B1505">
      <w:pPr>
        <w:numPr>
          <w:ilvl w:val="0"/>
          <w:numId w:val="1"/>
        </w:numPr>
        <w:spacing w:line="240" w:lineRule="auto"/>
        <w:rPr>
          <w:rFonts w:ascii="Calibri" w:hAnsi="Calibri" w:cs="Calibri"/>
          <w:sz w:val="18"/>
          <w:szCs w:val="18"/>
          <w:lang w:val="en"/>
        </w:rPr>
      </w:pPr>
      <w:r w:rsidRPr="00BF6502">
        <w:rPr>
          <w:rFonts w:ascii="Calibri" w:hAnsi="Calibri" w:cs="Calibri"/>
          <w:sz w:val="18"/>
          <w:szCs w:val="18"/>
          <w:lang w:val="en"/>
        </w:rPr>
        <w:t xml:space="preserve">Employee Discounted Loan Rates </w:t>
      </w:r>
    </w:p>
    <w:p w14:paraId="231C79B5" w14:textId="77777777" w:rsidR="001B1505" w:rsidRPr="00BF6502" w:rsidRDefault="001B1505" w:rsidP="001B1505">
      <w:pPr>
        <w:numPr>
          <w:ilvl w:val="0"/>
          <w:numId w:val="1"/>
        </w:numPr>
        <w:spacing w:line="240" w:lineRule="auto"/>
        <w:rPr>
          <w:rFonts w:ascii="Calibri" w:hAnsi="Calibri" w:cs="Calibri"/>
          <w:sz w:val="18"/>
          <w:szCs w:val="18"/>
          <w:lang w:val="en"/>
        </w:rPr>
      </w:pPr>
      <w:r w:rsidRPr="00BF6502">
        <w:rPr>
          <w:rFonts w:ascii="Calibri" w:hAnsi="Calibri" w:cs="Calibri"/>
          <w:sz w:val="18"/>
          <w:szCs w:val="18"/>
          <w:lang w:val="en"/>
        </w:rPr>
        <w:t>Career Path Development and advancement opportunities</w:t>
      </w:r>
    </w:p>
    <w:p w14:paraId="7C058823" w14:textId="77777777" w:rsidR="00942B78" w:rsidRDefault="00942B78" w:rsidP="00942B78">
      <w:pPr>
        <w:ind w:left="720"/>
        <w:rPr>
          <w:rFonts w:ascii="Calibri" w:hAnsi="Calibri" w:cs="Calibri"/>
          <w:sz w:val="18"/>
          <w:szCs w:val="18"/>
          <w:lang w:val="en"/>
        </w:rPr>
      </w:pPr>
    </w:p>
    <w:p w14:paraId="7B44A51E" w14:textId="77777777" w:rsidR="00942B78" w:rsidRDefault="00942B78" w:rsidP="00942B78">
      <w:pPr>
        <w:rPr>
          <w:rFonts w:ascii="Calibri" w:hAnsi="Calibri" w:cs="Calibri"/>
          <w:b/>
          <w:sz w:val="18"/>
          <w:szCs w:val="18"/>
          <w:u w:val="single"/>
          <w:lang w:val="en"/>
        </w:rPr>
      </w:pPr>
      <w:r>
        <w:rPr>
          <w:rFonts w:ascii="Calibri" w:hAnsi="Calibri" w:cs="Calibri"/>
          <w:b/>
          <w:sz w:val="18"/>
          <w:szCs w:val="18"/>
          <w:u w:val="single"/>
          <w:lang w:val="en"/>
        </w:rPr>
        <w:t>Job Location</w:t>
      </w:r>
    </w:p>
    <w:p w14:paraId="137F5A3A" w14:textId="24A42C65" w:rsidR="00942B78" w:rsidRDefault="00653226" w:rsidP="00942B78">
      <w:pPr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 xml:space="preserve">Pewaukee </w:t>
      </w:r>
      <w:r w:rsidR="001B1505">
        <w:rPr>
          <w:rFonts w:ascii="Calibri" w:hAnsi="Calibri" w:cs="Calibri"/>
          <w:sz w:val="18"/>
          <w:szCs w:val="18"/>
          <w:lang w:val="en"/>
        </w:rPr>
        <w:t>– must be willing to drive to other locations</w:t>
      </w:r>
    </w:p>
    <w:p w14:paraId="17B50CF5" w14:textId="77777777" w:rsidR="00942B78" w:rsidRDefault="00942B78" w:rsidP="00942B78">
      <w:pPr>
        <w:rPr>
          <w:rFonts w:ascii="Calibri" w:hAnsi="Calibri" w:cs="Calibri"/>
          <w:sz w:val="18"/>
          <w:szCs w:val="18"/>
          <w:lang w:val="en"/>
        </w:rPr>
      </w:pPr>
    </w:p>
    <w:p w14:paraId="17BEDB16" w14:textId="77777777" w:rsidR="00942B78" w:rsidRDefault="00942B78" w:rsidP="00942B78">
      <w:pPr>
        <w:rPr>
          <w:rFonts w:ascii="Calibri" w:hAnsi="Calibri" w:cs="Calibri"/>
          <w:b/>
          <w:sz w:val="18"/>
          <w:szCs w:val="18"/>
          <w:u w:val="single"/>
          <w:lang w:val="en"/>
        </w:rPr>
      </w:pPr>
      <w:r>
        <w:rPr>
          <w:rFonts w:ascii="Calibri" w:hAnsi="Calibri" w:cs="Calibri"/>
          <w:b/>
          <w:sz w:val="18"/>
          <w:szCs w:val="18"/>
          <w:u w:val="single"/>
          <w:lang w:val="en"/>
        </w:rPr>
        <w:t>Position Type</w:t>
      </w:r>
    </w:p>
    <w:p w14:paraId="0FE7AACB" w14:textId="64F9991C" w:rsidR="00942B78" w:rsidRDefault="001B1505" w:rsidP="00942B78">
      <w:pPr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18"/>
          <w:szCs w:val="18"/>
          <w:lang w:val="en"/>
        </w:rPr>
        <w:t xml:space="preserve">Full </w:t>
      </w:r>
      <w:r w:rsidR="00942B78">
        <w:rPr>
          <w:rFonts w:ascii="Calibri" w:hAnsi="Calibri" w:cs="Calibri"/>
          <w:sz w:val="18"/>
          <w:szCs w:val="18"/>
          <w:lang w:val="en"/>
        </w:rPr>
        <w:t xml:space="preserve">Time </w:t>
      </w:r>
    </w:p>
    <w:p w14:paraId="458FF261" w14:textId="77777777" w:rsidR="00942B78" w:rsidRDefault="00942B78" w:rsidP="00942B78">
      <w:pPr>
        <w:spacing w:before="75" w:after="75" w:line="300" w:lineRule="atLeast"/>
        <w:jc w:val="center"/>
        <w:rPr>
          <w:rFonts w:ascii="Calibri" w:hAnsi="Calibri" w:cs="Calibri"/>
          <w:color w:val="333333"/>
          <w:sz w:val="18"/>
          <w:szCs w:val="18"/>
          <w:lang w:val="en"/>
        </w:rPr>
      </w:pPr>
    </w:p>
    <w:p w14:paraId="17027114" w14:textId="7A9E010B" w:rsidR="001B1505" w:rsidRDefault="001B1505" w:rsidP="001B1505">
      <w:pPr>
        <w:spacing w:before="75" w:after="75" w:line="300" w:lineRule="atLeast"/>
        <w:jc w:val="center"/>
        <w:rPr>
          <w:rFonts w:ascii="Calibri" w:hAnsi="Calibri" w:cs="Calibri"/>
          <w:color w:val="333333"/>
          <w:sz w:val="18"/>
          <w:szCs w:val="18"/>
          <w:lang w:val="en"/>
        </w:rPr>
      </w:pPr>
      <w:r>
        <w:rPr>
          <w:rFonts w:ascii="Calibri" w:hAnsi="Calibri" w:cs="Calibri"/>
          <w:color w:val="333333"/>
          <w:sz w:val="18"/>
          <w:szCs w:val="18"/>
          <w:lang w:val="en"/>
        </w:rPr>
        <w:t xml:space="preserve">To be considered for this exciting opportunity, click </w:t>
      </w:r>
      <w:hyperlink r:id="rId5" w:history="1">
        <w:r w:rsidRPr="00733F81">
          <w:rPr>
            <w:rStyle w:val="Hyperlink"/>
            <w:rFonts w:ascii="Calibri" w:hAnsi="Calibri" w:cs="Calibri"/>
            <w:sz w:val="18"/>
            <w:szCs w:val="18"/>
            <w:lang w:val="en"/>
          </w:rPr>
          <w:t>Here</w:t>
        </w:r>
      </w:hyperlink>
      <w:r>
        <w:rPr>
          <w:rFonts w:ascii="Calibri" w:hAnsi="Calibri" w:cs="Calibri"/>
          <w:color w:val="333333"/>
          <w:sz w:val="18"/>
          <w:szCs w:val="18"/>
          <w:lang w:val="en"/>
        </w:rPr>
        <w:t xml:space="preserve"> to complete an online application. </w:t>
      </w:r>
    </w:p>
    <w:p w14:paraId="78973096" w14:textId="77777777" w:rsidR="00942B78" w:rsidRDefault="00942B78" w:rsidP="00942B78">
      <w:pPr>
        <w:spacing w:before="75" w:after="75" w:line="300" w:lineRule="atLeast"/>
        <w:jc w:val="center"/>
        <w:rPr>
          <w:rFonts w:ascii="Calibri" w:hAnsi="Calibri" w:cs="Calibri"/>
          <w:color w:val="333333"/>
          <w:sz w:val="18"/>
          <w:szCs w:val="18"/>
          <w:lang w:val="en"/>
        </w:rPr>
      </w:pPr>
    </w:p>
    <w:p w14:paraId="5B2FE825" w14:textId="77777777" w:rsidR="00942B78" w:rsidRDefault="00942B78" w:rsidP="00942B78">
      <w:pPr>
        <w:spacing w:before="75" w:after="75" w:line="300" w:lineRule="atLeast"/>
        <w:jc w:val="center"/>
        <w:rPr>
          <w:rFonts w:ascii="Calibri" w:hAnsi="Calibri" w:cs="Calibri"/>
          <w:color w:val="333333"/>
          <w:sz w:val="18"/>
          <w:szCs w:val="18"/>
          <w:lang w:val="en"/>
        </w:rPr>
      </w:pPr>
      <w:r>
        <w:rPr>
          <w:rFonts w:ascii="Calibri" w:hAnsi="Calibri" w:cs="Calibri"/>
          <w:color w:val="333333"/>
          <w:sz w:val="18"/>
          <w:szCs w:val="18"/>
          <w:lang w:val="en"/>
        </w:rPr>
        <w:t xml:space="preserve">Email resumes to Human Resources: </w:t>
      </w:r>
      <w:hyperlink r:id="rId6" w:history="1">
        <w:r w:rsidRPr="0085281D">
          <w:rPr>
            <w:rStyle w:val="Hyperlink"/>
            <w:rFonts w:ascii="Calibri" w:hAnsi="Calibri" w:cs="Calibri"/>
            <w:sz w:val="18"/>
            <w:szCs w:val="18"/>
            <w:lang w:val="en"/>
          </w:rPr>
          <w:t>careers@westburybankwi.com</w:t>
        </w:r>
      </w:hyperlink>
    </w:p>
    <w:p w14:paraId="57E9C4CF" w14:textId="77777777" w:rsidR="00942B78" w:rsidRDefault="00942B78" w:rsidP="00942B78">
      <w:pPr>
        <w:spacing w:before="75" w:after="75" w:line="300" w:lineRule="atLeast"/>
        <w:jc w:val="center"/>
        <w:rPr>
          <w:rFonts w:ascii="Calibri" w:hAnsi="Calibri" w:cs="Calibri"/>
          <w:color w:val="333333"/>
          <w:sz w:val="18"/>
          <w:szCs w:val="18"/>
          <w:lang w:val="en"/>
        </w:rPr>
      </w:pPr>
    </w:p>
    <w:p w14:paraId="3E300C38" w14:textId="77777777" w:rsidR="00942B78" w:rsidRDefault="00942B78" w:rsidP="00942B78">
      <w:pPr>
        <w:spacing w:before="75" w:after="75" w:line="300" w:lineRule="atLeast"/>
        <w:jc w:val="center"/>
        <w:rPr>
          <w:rFonts w:ascii="Calibri" w:hAnsi="Calibri" w:cs="Calibri"/>
          <w:color w:val="333333"/>
          <w:sz w:val="18"/>
          <w:szCs w:val="18"/>
          <w:lang w:val="en"/>
        </w:rPr>
      </w:pPr>
      <w:r>
        <w:rPr>
          <w:rFonts w:ascii="Calibri" w:hAnsi="Calibri" w:cs="Calibri"/>
          <w:color w:val="333333"/>
          <w:sz w:val="18"/>
          <w:szCs w:val="18"/>
          <w:lang w:val="en"/>
        </w:rPr>
        <w:t>Westbury Bank is An Equal Opportunity Employer/Minority/Female/Disabled/Veteran</w:t>
      </w:r>
    </w:p>
    <w:p w14:paraId="5451A413" w14:textId="77777777" w:rsidR="00942B78" w:rsidRDefault="00942B78" w:rsidP="00942B78"/>
    <w:p w14:paraId="5B103DAC" w14:textId="5D05F891" w:rsidR="008C3457" w:rsidRDefault="008C3457" w:rsidP="00E83198">
      <w:pPr>
        <w:rPr>
          <w:sz w:val="18"/>
          <w:szCs w:val="18"/>
        </w:rPr>
      </w:pPr>
    </w:p>
    <w:p w14:paraId="191AE859" w14:textId="77777777" w:rsidR="00D03907" w:rsidRPr="00D03907" w:rsidRDefault="00D03907" w:rsidP="00D03907">
      <w:pPr>
        <w:pStyle w:val="ListParagraph"/>
        <w:spacing w:line="240" w:lineRule="exact"/>
        <w:rPr>
          <w:rFonts w:ascii="Calibri" w:hAnsi="Calibri" w:cs="Calibri"/>
          <w:sz w:val="18"/>
          <w:szCs w:val="18"/>
          <w:lang w:val="en"/>
        </w:rPr>
      </w:pPr>
    </w:p>
    <w:p w14:paraId="38505149" w14:textId="77777777" w:rsidR="00E83198" w:rsidRDefault="00E83198"/>
    <w:sectPr w:rsidR="00E8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1182"/>
    <w:multiLevelType w:val="hybridMultilevel"/>
    <w:tmpl w:val="D7E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9752A"/>
    <w:multiLevelType w:val="hybridMultilevel"/>
    <w:tmpl w:val="5BDA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034D8"/>
    <w:multiLevelType w:val="hybridMultilevel"/>
    <w:tmpl w:val="A14A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452702">
    <w:abstractNumId w:val="2"/>
  </w:num>
  <w:num w:numId="2" w16cid:durableId="1568148380">
    <w:abstractNumId w:val="0"/>
  </w:num>
  <w:num w:numId="3" w16cid:durableId="20730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98"/>
    <w:rsid w:val="00036815"/>
    <w:rsid w:val="00044036"/>
    <w:rsid w:val="00097645"/>
    <w:rsid w:val="001B1505"/>
    <w:rsid w:val="001B3B0C"/>
    <w:rsid w:val="00201BDB"/>
    <w:rsid w:val="00315AAF"/>
    <w:rsid w:val="003F018F"/>
    <w:rsid w:val="003F39FD"/>
    <w:rsid w:val="003F5C6B"/>
    <w:rsid w:val="0048582B"/>
    <w:rsid w:val="004B5924"/>
    <w:rsid w:val="005C7499"/>
    <w:rsid w:val="00633F44"/>
    <w:rsid w:val="00653226"/>
    <w:rsid w:val="00682EA0"/>
    <w:rsid w:val="006C165F"/>
    <w:rsid w:val="007303EC"/>
    <w:rsid w:val="007C1A82"/>
    <w:rsid w:val="00856583"/>
    <w:rsid w:val="0088638B"/>
    <w:rsid w:val="008A2EAC"/>
    <w:rsid w:val="008C3457"/>
    <w:rsid w:val="00936388"/>
    <w:rsid w:val="00942B78"/>
    <w:rsid w:val="00987DB8"/>
    <w:rsid w:val="009B0845"/>
    <w:rsid w:val="00AA31AD"/>
    <w:rsid w:val="00AA629B"/>
    <w:rsid w:val="00B259E9"/>
    <w:rsid w:val="00B44FD8"/>
    <w:rsid w:val="00D03907"/>
    <w:rsid w:val="00D1560B"/>
    <w:rsid w:val="00E509F1"/>
    <w:rsid w:val="00E70AC3"/>
    <w:rsid w:val="00E83198"/>
    <w:rsid w:val="00EA401B"/>
    <w:rsid w:val="00F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B62A"/>
  <w15:docId w15:val="{2F87E6C6-7728-4726-9C75-C2B53315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9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C34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westburybankwi.com" TargetMode="External"/><Relationship Id="rId5" Type="http://schemas.openxmlformats.org/officeDocument/2006/relationships/hyperlink" Target="https://secureforms.c3vault1.com/forms/westburybankwi/Employment-Applica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westbury bank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westbury bank</dc:creator>
  <cp:lastModifiedBy>Marcela Schelk</cp:lastModifiedBy>
  <cp:revision>4</cp:revision>
  <dcterms:created xsi:type="dcterms:W3CDTF">2022-06-21T02:19:00Z</dcterms:created>
  <dcterms:modified xsi:type="dcterms:W3CDTF">2022-06-21T02:22:00Z</dcterms:modified>
</cp:coreProperties>
</file>